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F676" w14:textId="77777777" w:rsidR="00E015A9" w:rsidRPr="00A14C62" w:rsidRDefault="00E015A9" w:rsidP="00E015A9">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Pr>
          <w:rFonts w:ascii="Verdana" w:hAnsi="Verdana"/>
          <w:sz w:val="18"/>
          <w:szCs w:val="18"/>
        </w:rPr>
        <w:t>S</w:t>
      </w:r>
      <w:r w:rsidRPr="00A14C62">
        <w:rPr>
          <w:rFonts w:ascii="Verdana" w:hAnsi="Verdana"/>
          <w:sz w:val="18"/>
          <w:szCs w:val="18"/>
        </w:rPr>
        <w:t xml:space="preserve">colastico </w:t>
      </w:r>
      <w:r>
        <w:rPr>
          <w:rFonts w:ascii="Verdana" w:hAnsi="Verdana"/>
          <w:sz w:val="18"/>
          <w:szCs w:val="18"/>
        </w:rPr>
        <w:t>R</w:t>
      </w:r>
      <w:r w:rsidRPr="00A14C62">
        <w:rPr>
          <w:rFonts w:ascii="Verdana" w:hAnsi="Verdana"/>
          <w:sz w:val="18"/>
          <w:szCs w:val="18"/>
        </w:rPr>
        <w:t>egionale per il Friuli Venezia Giulia</w:t>
      </w:r>
    </w:p>
    <w:p w14:paraId="2482D45A" w14:textId="77777777" w:rsidR="00E015A9" w:rsidRDefault="00E015A9" w:rsidP="00E015A9">
      <w:pPr>
        <w:tabs>
          <w:tab w:val="left" w:pos="3969"/>
        </w:tabs>
        <w:spacing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4A193F1C" w14:textId="77777777" w:rsidR="00E015A9" w:rsidRDefault="00E015A9" w:rsidP="00E015A9">
      <w:pPr>
        <w:ind w:left="3969"/>
        <w:jc w:val="both"/>
      </w:pPr>
      <w:hyperlink r:id="rId6" w:history="1">
        <w:r w:rsidRPr="00341836">
          <w:rPr>
            <w:rStyle w:val="Collegamentoipertestuale"/>
          </w:rPr>
          <w:t>slovenskiurad@istruzione.it</w:t>
        </w:r>
      </w:hyperlink>
    </w:p>
    <w:p w14:paraId="6494A260" w14:textId="77777777" w:rsidR="00290C75" w:rsidRPr="00290C75" w:rsidRDefault="00926854" w:rsidP="00290C75">
      <w:pPr>
        <w:jc w:val="both"/>
        <w:rPr>
          <w:rFonts w:ascii="Verdana" w:hAnsi="Verdana" w:cs="Tahoma"/>
          <w:b/>
          <w:bCs/>
          <w:i/>
          <w:iCs/>
          <w:sz w:val="20"/>
          <w:szCs w:val="20"/>
          <w:highlight w:val="yellow"/>
        </w:rPr>
      </w:pPr>
      <w:r w:rsidRPr="00926854">
        <w:rPr>
          <w:rFonts w:ascii="Verdana" w:hAnsi="Verdana" w:cs="Tahoma"/>
          <w:b/>
          <w:sz w:val="20"/>
          <w:szCs w:val="20"/>
        </w:rPr>
        <w:t xml:space="preserve">Domanda di partecipazione per la nomina a </w:t>
      </w:r>
      <w:r>
        <w:rPr>
          <w:rFonts w:ascii="Verdana" w:hAnsi="Verdana" w:cs="Tahoma"/>
          <w:b/>
          <w:sz w:val="20"/>
          <w:szCs w:val="20"/>
        </w:rPr>
        <w:t>Presidente</w:t>
      </w:r>
      <w:r w:rsidRPr="00926854">
        <w:rPr>
          <w:rFonts w:ascii="Verdana" w:hAnsi="Verdana" w:cs="Tahoma"/>
          <w:b/>
          <w:sz w:val="20"/>
          <w:szCs w:val="20"/>
        </w:rPr>
        <w:t xml:space="preserve"> della Commissione </w:t>
      </w:r>
      <w:r w:rsidRPr="00926854">
        <w:rPr>
          <w:rFonts w:ascii="Verdana" w:hAnsi="Verdana" w:cs="Tahoma"/>
          <w:b/>
          <w:bCs/>
          <w:sz w:val="20"/>
          <w:szCs w:val="20"/>
        </w:rPr>
        <w:t xml:space="preserve">giudicatrice del </w:t>
      </w:r>
      <w:r w:rsidR="00290C75" w:rsidRPr="00FE03D6">
        <w:rPr>
          <w:rFonts w:ascii="Verdana" w:hAnsi="Verdana" w:cs="Tahoma"/>
          <w:b/>
          <w:bCs/>
          <w:i/>
          <w:iCs/>
          <w:sz w:val="20"/>
          <w:szCs w:val="20"/>
        </w:rPr>
        <w:t xml:space="preserve">Concorso per titoli ed esami per l’accesso ai ruoli del personale docente della scuola dell’infanzia e primaria </w:t>
      </w:r>
      <w:bookmarkStart w:id="0" w:name="_Hlk200707270"/>
      <w:r w:rsidR="00290C75" w:rsidRPr="00FE03D6">
        <w:rPr>
          <w:rFonts w:ascii="Verdana" w:hAnsi="Verdana" w:cs="Tahoma"/>
          <w:b/>
          <w:bCs/>
          <w:i/>
          <w:iCs/>
          <w:sz w:val="20"/>
          <w:szCs w:val="20"/>
        </w:rPr>
        <w:t xml:space="preserve">su posto comune e di sostegno </w:t>
      </w:r>
      <w:bookmarkEnd w:id="0"/>
      <w:r w:rsidR="00290C75" w:rsidRPr="00FE03D6">
        <w:rPr>
          <w:rFonts w:ascii="Verdana" w:hAnsi="Verdana" w:cs="Tahoma"/>
          <w:b/>
          <w:bCs/>
          <w:i/>
          <w:iCs/>
          <w:sz w:val="20"/>
          <w:szCs w:val="20"/>
        </w:rPr>
        <w:t>su posti vacanti nell’anno scolastico 2024 - 2025 per le scuole con lingua d’insegnamento slovena e con insegnamento bilingue sloveno-italiano, ai sensi del Decreto ministeriale 26 ottobre 2023, n. 206.</w:t>
      </w:r>
    </w:p>
    <w:p w14:paraId="3F62F0BC" w14:textId="352630B7" w:rsidR="00AD140C" w:rsidRPr="00F57DF8" w:rsidRDefault="00AD140C" w:rsidP="00290C75">
      <w:pPr>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47599B93" w:rsidR="002576EE" w:rsidRDefault="0071314C" w:rsidP="0049682E">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42BEACBC" w14:textId="77777777" w:rsidR="00FE03D6" w:rsidRDefault="002576EE" w:rsidP="0049682E">
      <w:pPr>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71314C" w:rsidRPr="00A14C62">
        <w:rPr>
          <w:rFonts w:ascii="Verdana" w:hAnsi="Verdana" w:cs="Tahoma"/>
          <w:sz w:val="18"/>
          <w:szCs w:val="18"/>
        </w:rPr>
        <w:t xml:space="preserve">Dirigente </w:t>
      </w:r>
      <w:r w:rsidR="00F65C3E">
        <w:rPr>
          <w:rFonts w:ascii="Verdana" w:hAnsi="Verdana" w:cs="Tahoma"/>
          <w:sz w:val="18"/>
          <w:szCs w:val="18"/>
        </w:rPr>
        <w:t>tecnico</w:t>
      </w:r>
    </w:p>
    <w:p w14:paraId="0E05FA9A" w14:textId="77777777" w:rsidR="00FE03D6" w:rsidRDefault="00F65C3E" w:rsidP="0049682E">
      <w:pPr>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Pr="00A14C62">
        <w:rPr>
          <w:rFonts w:ascii="Verdana" w:hAnsi="Verdana" w:cs="Tahoma"/>
          <w:sz w:val="18"/>
          <w:szCs w:val="18"/>
        </w:rPr>
        <w:t xml:space="preserve">Dirigente </w:t>
      </w:r>
      <w:r>
        <w:rPr>
          <w:rFonts w:ascii="Verdana" w:hAnsi="Verdana" w:cs="Tahoma"/>
          <w:sz w:val="18"/>
          <w:szCs w:val="18"/>
        </w:rPr>
        <w:t>scolastico</w:t>
      </w:r>
    </w:p>
    <w:p w14:paraId="0D1F3F6D" w14:textId="01DE0996" w:rsidR="00BC2272" w:rsidRDefault="00F65C3E" w:rsidP="00BC2272">
      <w:pPr>
        <w:spacing w:after="120"/>
        <w:ind w:left="703"/>
        <w:jc w:val="both"/>
        <w:rPr>
          <w:rFonts w:ascii="Verdana" w:hAnsi="Verdana" w:cs="Tahoma"/>
          <w:sz w:val="18"/>
          <w:szCs w:val="18"/>
        </w:rPr>
      </w:pPr>
      <w:r w:rsidRPr="00FE03D6">
        <w:rPr>
          <w:rFonts w:ascii="Verdana" w:hAnsi="Verdana" w:cs="Tahoma"/>
          <w:sz w:val="18"/>
          <w:szCs w:val="18"/>
        </w:rPr>
        <w:t xml:space="preserve">□ </w:t>
      </w:r>
      <w:r w:rsidR="00220A4A" w:rsidRPr="00FE03D6">
        <w:rPr>
          <w:rFonts w:ascii="Verdana" w:hAnsi="Verdana" w:cs="Tahoma"/>
          <w:sz w:val="18"/>
          <w:szCs w:val="18"/>
        </w:rPr>
        <w:t xml:space="preserve">professore universitario </w:t>
      </w:r>
      <w:r w:rsidR="00BC2272" w:rsidRPr="003C5BB5">
        <w:rPr>
          <w:rFonts w:ascii="Verdana" w:hAnsi="Verdana"/>
          <w:i/>
          <w:iCs/>
          <w:color w:val="000000"/>
          <w:sz w:val="18"/>
          <w:szCs w:val="18"/>
        </w:rPr>
        <w:t>che svolg</w:t>
      </w:r>
      <w:r w:rsidR="00BC2272">
        <w:rPr>
          <w:rFonts w:ascii="Verdana" w:hAnsi="Verdana"/>
          <w:i/>
          <w:iCs/>
          <w:color w:val="000000"/>
          <w:sz w:val="18"/>
          <w:szCs w:val="18"/>
        </w:rPr>
        <w:t>e/</w:t>
      </w:r>
      <w:r w:rsidR="00BC2272" w:rsidRPr="003C5BB5">
        <w:rPr>
          <w:rFonts w:ascii="Verdana" w:hAnsi="Verdana"/>
          <w:i/>
          <w:iCs/>
          <w:color w:val="000000"/>
          <w:sz w:val="18"/>
          <w:szCs w:val="18"/>
        </w:rPr>
        <w:t>ha svolto attività di insegnamento nei corsi di laurea in Scienze della Formazione Primaria</w:t>
      </w:r>
      <w:r w:rsidR="00BC2272" w:rsidRPr="00FE03D6">
        <w:rPr>
          <w:rFonts w:ascii="Verdana" w:hAnsi="Verdana" w:cs="Tahoma"/>
          <w:sz w:val="18"/>
          <w:szCs w:val="18"/>
        </w:rPr>
        <w:t xml:space="preserve"> </w:t>
      </w:r>
    </w:p>
    <w:p w14:paraId="52359546" w14:textId="4A21C8C0" w:rsidR="00FE03D6" w:rsidRPr="00BC2272" w:rsidRDefault="00BC2272" w:rsidP="00BC2272">
      <w:pPr>
        <w:spacing w:after="120"/>
        <w:ind w:left="703"/>
        <w:jc w:val="both"/>
        <w:rPr>
          <w:rFonts w:ascii="Verdana" w:hAnsi="Verdana" w:cs="Tahoma"/>
          <w:sz w:val="18"/>
          <w:szCs w:val="18"/>
        </w:rPr>
      </w:pPr>
      <w:r w:rsidRPr="00FE03D6">
        <w:rPr>
          <w:rFonts w:ascii="Verdana" w:hAnsi="Verdana" w:cs="Tahoma"/>
          <w:sz w:val="18"/>
          <w:szCs w:val="18"/>
        </w:rPr>
        <w:t xml:space="preserve">□ professore universitario </w:t>
      </w:r>
      <w:r w:rsidRPr="003C5BB5">
        <w:rPr>
          <w:rFonts w:ascii="Verdana" w:hAnsi="Verdana"/>
          <w:i/>
          <w:iCs/>
          <w:color w:val="000000"/>
          <w:sz w:val="18"/>
          <w:szCs w:val="18"/>
        </w:rPr>
        <w:t>appart</w:t>
      </w:r>
      <w:r>
        <w:rPr>
          <w:rFonts w:ascii="Verdana" w:hAnsi="Verdana"/>
          <w:i/>
          <w:iCs/>
          <w:color w:val="000000"/>
          <w:sz w:val="18"/>
          <w:szCs w:val="18"/>
        </w:rPr>
        <w:t>enete/appartenuto</w:t>
      </w:r>
      <w:r w:rsidRPr="003C5BB5">
        <w:rPr>
          <w:rFonts w:ascii="Verdana" w:hAnsi="Verdana"/>
          <w:i/>
          <w:iCs/>
          <w:color w:val="000000"/>
          <w:sz w:val="18"/>
          <w:szCs w:val="18"/>
        </w:rPr>
        <w:t xml:space="preserve"> al settore scientifico disciplinare M-PED/03 ovvero insegnant</w:t>
      </w:r>
      <w:r>
        <w:rPr>
          <w:rFonts w:ascii="Verdana" w:hAnsi="Verdana"/>
          <w:i/>
          <w:iCs/>
          <w:color w:val="000000"/>
          <w:sz w:val="18"/>
          <w:szCs w:val="18"/>
        </w:rPr>
        <w:t>e</w:t>
      </w:r>
      <w:r w:rsidRPr="003C5BB5">
        <w:rPr>
          <w:rFonts w:ascii="Verdana" w:hAnsi="Verdana"/>
          <w:i/>
          <w:iCs/>
          <w:color w:val="000000"/>
          <w:sz w:val="18"/>
          <w:szCs w:val="18"/>
        </w:rPr>
        <w:t xml:space="preserve"> nell’ambito dei percorsi preposti all’acquisizione del titolo di specializzazione per le attività di sostegno</w:t>
      </w:r>
    </w:p>
    <w:p w14:paraId="76B14FDE" w14:textId="569B4BED" w:rsidR="0071314C" w:rsidRDefault="0071314C" w:rsidP="0049682E">
      <w:pPr>
        <w:spacing w:after="120"/>
        <w:ind w:left="705"/>
        <w:jc w:val="both"/>
        <w:rPr>
          <w:rFonts w:ascii="Verdana" w:hAnsi="Verdana" w:cs="Tahoma"/>
          <w:sz w:val="18"/>
          <w:szCs w:val="18"/>
        </w:rPr>
      </w:pPr>
      <w:r w:rsidRPr="00FE03D6">
        <w:rPr>
          <w:rFonts w:ascii="Verdana" w:hAnsi="Verdana" w:cs="Tahoma"/>
          <w:sz w:val="18"/>
          <w:szCs w:val="18"/>
        </w:rPr>
        <w:t>presso l’</w:t>
      </w:r>
      <w:r w:rsidR="002576EE" w:rsidRPr="00FE03D6">
        <w:rPr>
          <w:rFonts w:ascii="Verdana" w:hAnsi="Verdana" w:cs="Tahoma"/>
          <w:sz w:val="18"/>
          <w:szCs w:val="18"/>
        </w:rPr>
        <w:t>I</w:t>
      </w:r>
      <w:r w:rsidRPr="00FE03D6">
        <w:rPr>
          <w:rFonts w:ascii="Verdana" w:hAnsi="Verdana" w:cs="Tahoma"/>
          <w:sz w:val="18"/>
          <w:szCs w:val="18"/>
        </w:rPr>
        <w:t>stituto</w:t>
      </w:r>
      <w:r w:rsidR="002576EE" w:rsidRPr="00FE03D6">
        <w:rPr>
          <w:rFonts w:ascii="Verdana" w:hAnsi="Verdana" w:cs="Tahoma"/>
          <w:sz w:val="18"/>
          <w:szCs w:val="18"/>
        </w:rPr>
        <w:t xml:space="preserve"> scolastico/Ente</w:t>
      </w:r>
      <w:r w:rsidR="00127BAC" w:rsidRPr="00FE03D6">
        <w:rPr>
          <w:rFonts w:ascii="Verdana" w:hAnsi="Verdana" w:cs="Tahoma"/>
          <w:sz w:val="18"/>
          <w:szCs w:val="18"/>
        </w:rPr>
        <w:t>:</w:t>
      </w:r>
      <w:r w:rsidRPr="00FE03D6">
        <w:rPr>
          <w:rFonts w:ascii="Verdana" w:hAnsi="Verdana" w:cs="Tahoma"/>
          <w:sz w:val="18"/>
          <w:szCs w:val="18"/>
        </w:rPr>
        <w:t xml:space="preserve"> …………………………………………………………………………………………………………</w:t>
      </w:r>
    </w:p>
    <w:p w14:paraId="6D72E726" w14:textId="120082D8" w:rsidR="0049682E" w:rsidRPr="00A14C62" w:rsidRDefault="0049682E" w:rsidP="0049682E">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5B3B1A85" w14:textId="3EBEA3CB" w:rsidR="00693049" w:rsidRDefault="0071314C" w:rsidP="00220A4A">
      <w:pPr>
        <w:tabs>
          <w:tab w:val="left" w:pos="709"/>
        </w:tabs>
        <w:spacing w:after="0"/>
        <w:ind w:left="708" w:hanging="708"/>
        <w:jc w:val="both"/>
        <w:rPr>
          <w:rFonts w:ascii="Verdana" w:hAnsi="Verdana" w:cs="Tahoma"/>
          <w:sz w:val="18"/>
          <w:szCs w:val="18"/>
        </w:rPr>
      </w:pPr>
      <w:r w:rsidRPr="00AE15F9">
        <w:rPr>
          <w:rFonts w:ascii="Verdana" w:hAnsi="Verdana" w:cs="Tahoma"/>
          <w:sz w:val="18"/>
          <w:szCs w:val="18"/>
        </w:rPr>
        <w:lastRenderedPageBreak/>
        <w:t xml:space="preserve">□ </w:t>
      </w:r>
      <w:r w:rsidRPr="00AE15F9">
        <w:rPr>
          <w:rFonts w:ascii="Verdana" w:hAnsi="Verdana" w:cs="Tahoma"/>
          <w:sz w:val="18"/>
          <w:szCs w:val="18"/>
        </w:rPr>
        <w:tab/>
        <w:t>Il sottoscritto</w:t>
      </w:r>
      <w:r w:rsidR="000D10BC" w:rsidRPr="00AE15F9">
        <w:rPr>
          <w:rFonts w:ascii="Verdana" w:hAnsi="Verdana" w:cs="Tahoma"/>
          <w:sz w:val="18"/>
          <w:szCs w:val="18"/>
        </w:rPr>
        <w:t>/a</w:t>
      </w:r>
      <w:r w:rsidRPr="00AE15F9">
        <w:rPr>
          <w:rFonts w:ascii="Verdana" w:hAnsi="Verdana" w:cs="Tahoma"/>
          <w:sz w:val="18"/>
          <w:szCs w:val="18"/>
        </w:rPr>
        <w:t xml:space="preserve"> dichiara di essere Dirigente </w:t>
      </w:r>
      <w:r w:rsidR="00EF4452" w:rsidRPr="00AE15F9">
        <w:rPr>
          <w:rFonts w:ascii="Verdana" w:hAnsi="Verdana" w:cs="Tahoma"/>
          <w:sz w:val="18"/>
          <w:szCs w:val="18"/>
        </w:rPr>
        <w:t>tecnico/scolastico/</w:t>
      </w:r>
      <w:r w:rsidR="00220A4A" w:rsidRPr="00AE15F9">
        <w:rPr>
          <w:rFonts w:ascii="Verdana" w:hAnsi="Verdana" w:cs="Tahoma"/>
          <w:sz w:val="18"/>
          <w:szCs w:val="18"/>
        </w:rPr>
        <w:t xml:space="preserve"> professore universitario </w:t>
      </w:r>
      <w:r w:rsidRPr="00AE15F9">
        <w:rPr>
          <w:rFonts w:ascii="Verdana" w:hAnsi="Verdana" w:cs="Tahoma"/>
          <w:sz w:val="18"/>
          <w:szCs w:val="18"/>
        </w:rPr>
        <w:t xml:space="preserve">collocato a riposo da non più di </w:t>
      </w:r>
      <w:proofErr w:type="gramStart"/>
      <w:r w:rsidR="00EF1B26" w:rsidRPr="00AE15F9">
        <w:rPr>
          <w:rFonts w:ascii="Verdana" w:hAnsi="Verdana" w:cs="Tahoma"/>
          <w:sz w:val="18"/>
          <w:szCs w:val="18"/>
        </w:rPr>
        <w:t>3</w:t>
      </w:r>
      <w:proofErr w:type="gramEnd"/>
      <w:r w:rsidRPr="00AE15F9">
        <w:rPr>
          <w:rFonts w:ascii="Verdana" w:hAnsi="Verdana" w:cs="Tahoma"/>
          <w:sz w:val="18"/>
          <w:szCs w:val="18"/>
        </w:rPr>
        <w:t xml:space="preserve"> anni dalla data</w:t>
      </w:r>
      <w:r>
        <w:rPr>
          <w:rFonts w:ascii="Verdana" w:hAnsi="Verdana" w:cs="Tahoma"/>
          <w:sz w:val="18"/>
          <w:szCs w:val="18"/>
        </w:rPr>
        <w:t xml:space="preserve"> di pubblicazione del Bando</w:t>
      </w:r>
    </w:p>
    <w:p w14:paraId="440D2B80" w14:textId="77777777" w:rsidR="00C74F9E" w:rsidRDefault="00C74F9E" w:rsidP="00693049">
      <w:pPr>
        <w:tabs>
          <w:tab w:val="left" w:pos="709"/>
        </w:tabs>
        <w:spacing w:after="0"/>
        <w:ind w:left="708" w:hanging="708"/>
        <w:jc w:val="both"/>
        <w:rPr>
          <w:rFonts w:ascii="Verdana" w:hAnsi="Verdana" w:cs="Tahoma"/>
          <w:sz w:val="18"/>
          <w:szCs w:val="18"/>
        </w:rPr>
      </w:pPr>
    </w:p>
    <w:p w14:paraId="70152311" w14:textId="78AF1D3F" w:rsidR="00C74F9E" w:rsidRPr="00A14C62" w:rsidRDefault="00C74F9E" w:rsidP="00693049">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sidR="00CB708A">
        <w:rPr>
          <w:rFonts w:ascii="Verdana" w:hAnsi="Verdana" w:cs="Tahoma"/>
          <w:sz w:val="18"/>
          <w:szCs w:val="18"/>
        </w:rPr>
        <w:t xml:space="preserve">possedere </w:t>
      </w:r>
      <w:r w:rsidR="006C6796" w:rsidRPr="006C6796">
        <w:rPr>
          <w:rFonts w:ascii="Verdana" w:hAnsi="Verdana" w:cs="Tahoma"/>
          <w:sz w:val="18"/>
          <w:szCs w:val="18"/>
        </w:rPr>
        <w:t>la conoscenza parlata e scritta della lingua slovena ai sensi dell’art. 425 del D.lgs. 297/1994 e art. 6 e 15 del D.M. n. 809 di data 8 ottobre 2015</w:t>
      </w: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522A3DB1" w14:textId="77777777" w:rsidR="00AB516F" w:rsidRPr="00D03DE9" w:rsidRDefault="00AB516F" w:rsidP="00AB516F">
      <w:pPr>
        <w:tabs>
          <w:tab w:val="left" w:pos="1418"/>
        </w:tabs>
        <w:autoSpaceDE w:val="0"/>
        <w:autoSpaceDN w:val="0"/>
        <w:adjustRightInd w:val="0"/>
        <w:spacing w:after="0" w:line="240" w:lineRule="auto"/>
        <w:ind w:left="1418" w:hanging="1418"/>
        <w:jc w:val="both"/>
        <w:rPr>
          <w:rFonts w:ascii="Verdana" w:hAnsi="Verdana" w:cs="Tahoma"/>
          <w:bCs/>
          <w:sz w:val="18"/>
          <w:szCs w:val="18"/>
        </w:rPr>
      </w:pPr>
      <w:bookmarkStart w:id="1" w:name="_Hlk200972233"/>
      <w:r w:rsidRPr="00AB516F">
        <w:rPr>
          <w:rFonts w:ascii="Verdana" w:hAnsi="Verdana" w:cs="Tahoma"/>
          <w:b/>
          <w:sz w:val="18"/>
          <w:szCs w:val="18"/>
        </w:rPr>
        <w:t xml:space="preserve">SEZIONE C – </w:t>
      </w:r>
      <w:r w:rsidRPr="00D03DE9">
        <w:rPr>
          <w:rFonts w:ascii="Verdana" w:hAnsi="Verdana" w:cs="Tahoma"/>
          <w:bCs/>
          <w:sz w:val="18"/>
          <w:szCs w:val="18"/>
        </w:rPr>
        <w:t>DICHIARAZIONI SULL’INSUSSISTENZA DELLE CONDIZIONI PERSONALI OSTATIVE ALL’INCARICO DI COMPONENTE</w:t>
      </w:r>
    </w:p>
    <w:bookmarkEnd w:id="1"/>
    <w:p w14:paraId="74822F10" w14:textId="77777777" w:rsidR="00011194" w:rsidRDefault="00011194" w:rsidP="005D56FC">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1465D541" w14:textId="77777777" w:rsidR="0022288B" w:rsidRDefault="0022288B" w:rsidP="0022288B">
      <w:pPr>
        <w:tabs>
          <w:tab w:val="left" w:pos="0"/>
        </w:tabs>
        <w:autoSpaceDE w:val="0"/>
        <w:autoSpaceDN w:val="0"/>
        <w:adjustRightInd w:val="0"/>
        <w:spacing w:after="0" w:line="240" w:lineRule="auto"/>
        <w:jc w:val="both"/>
        <w:rPr>
          <w:rFonts w:ascii="Verdana" w:hAnsi="Verdana" w:cs="Tahoma"/>
          <w:sz w:val="18"/>
          <w:szCs w:val="18"/>
        </w:rPr>
      </w:pPr>
      <w:r w:rsidRPr="00F70862">
        <w:rPr>
          <w:rFonts w:ascii="Verdana" w:hAnsi="Verdana" w:cs="Tahoma"/>
          <w:sz w:val="18"/>
          <w:szCs w:val="18"/>
        </w:rPr>
        <w:t>In base all’articolo 13 del Bando prot. AOODRFVG n. 8495 del 27-05-2025, il sottoscritto dichiara quanto segue:</w:t>
      </w:r>
    </w:p>
    <w:p w14:paraId="21B2E1E7" w14:textId="77777777" w:rsidR="0022288B" w:rsidRPr="003E78E9" w:rsidRDefault="0022288B" w:rsidP="0022288B">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a. avere riportato condanne penali o avere in corso procedimenti penali per i quali sia stata formalmente iniziata l’azione penale; </w:t>
      </w:r>
    </w:p>
    <w:p w14:paraId="669112BD" w14:textId="77777777" w:rsidR="0022288B" w:rsidRPr="003E78E9" w:rsidRDefault="0022288B" w:rsidP="0022288B">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b. avere in corso procedimenti disciplinari ai sensi delle norme disciplinari dei rispettivi ordinamenti; </w:t>
      </w:r>
    </w:p>
    <w:p w14:paraId="6688C2DC" w14:textId="77777777" w:rsidR="0022288B" w:rsidRPr="003E78E9" w:rsidRDefault="0022288B" w:rsidP="0022288B">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c. essere incorsi nelle sanzioni disciplinari previste nei rispettivi ordinamenti; </w:t>
      </w:r>
    </w:p>
    <w:p w14:paraId="27A868D6" w14:textId="77777777" w:rsidR="0022288B" w:rsidRPr="003E78E9" w:rsidRDefault="0022288B" w:rsidP="0022288B">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d. essere stati collocati a riposo da più di tre anni dalla data di pubblicazione del bando; </w:t>
      </w:r>
    </w:p>
    <w:p w14:paraId="02CA9756" w14:textId="77777777" w:rsidR="0022288B" w:rsidRPr="003E78E9" w:rsidRDefault="0022288B" w:rsidP="0022288B">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 xml:space="preserve">e. a partire dall’anno antecedente alla data di indizione del concorso, essere componenti dell’organo di direzione politica dell’amministrazione, ricoprire cariche politiche o elettive parlamentari, regionali o negli Enti locali o l’incarico di sindaco o di assessore, essere rappresentanti sindacali, anche presso le Rappresentanze sindacali unitarie, essere designati dalle confederazioni ed organizzazioni sindacali o dalle associazioni professionali; </w:t>
      </w:r>
    </w:p>
    <w:p w14:paraId="311C7D8F" w14:textId="77777777" w:rsidR="0022288B" w:rsidRPr="003E78E9" w:rsidRDefault="0022288B" w:rsidP="0022288B">
      <w:pPr>
        <w:autoSpaceDE w:val="0"/>
        <w:autoSpaceDN w:val="0"/>
        <w:adjustRightInd w:val="0"/>
        <w:spacing w:before="120" w:after="120" w:line="240" w:lineRule="auto"/>
        <w:ind w:left="708"/>
        <w:jc w:val="both"/>
        <w:rPr>
          <w:rFonts w:ascii="Verdana" w:hAnsi="Verdana" w:cs="Tahoma"/>
          <w:noProof/>
          <w:sz w:val="18"/>
          <w:szCs w:val="18"/>
          <w:lang w:eastAsia="it-IT"/>
        </w:rPr>
      </w:pPr>
      <w:r w:rsidRPr="003243AD">
        <w:rPr>
          <w:rFonts w:ascii="Verdana" w:hAnsi="Verdana" w:cs="Tahoma"/>
          <w:noProof/>
          <w:sz w:val="18"/>
          <w:szCs w:val="18"/>
          <w:lang w:eastAsia="it-IT"/>
        </w:rPr>
        <w:t>f. avere relazioni di parentela, affinità entro il quarto grado o abituale convivenza con uno o più concorrenti;</w:t>
      </w:r>
      <w:r w:rsidRPr="003E78E9">
        <w:rPr>
          <w:rFonts w:ascii="Verdana" w:hAnsi="Verdana" w:cs="Tahoma"/>
          <w:noProof/>
          <w:sz w:val="18"/>
          <w:szCs w:val="18"/>
          <w:lang w:eastAsia="it-IT"/>
        </w:rPr>
        <w:t xml:space="preserve"> </w:t>
      </w:r>
    </w:p>
    <w:p w14:paraId="2D099D16" w14:textId="77777777" w:rsidR="0022288B" w:rsidRPr="003E78E9" w:rsidRDefault="0022288B" w:rsidP="0022288B">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g. svolgere, o aver svolto nell’anno antecedente alla data di indizione del concorso, attività o corsi di preparazione ai concorsi per il reclutamento dei docenti;</w:t>
      </w:r>
    </w:p>
    <w:p w14:paraId="64DC2012" w14:textId="77777777" w:rsidR="0022288B" w:rsidRPr="003E78E9" w:rsidRDefault="0022288B" w:rsidP="0022288B">
      <w:pPr>
        <w:autoSpaceDE w:val="0"/>
        <w:autoSpaceDN w:val="0"/>
        <w:adjustRightInd w:val="0"/>
        <w:spacing w:before="120" w:after="120" w:line="240" w:lineRule="auto"/>
        <w:ind w:left="708"/>
        <w:jc w:val="both"/>
        <w:rPr>
          <w:rFonts w:ascii="Verdana" w:hAnsi="Verdana" w:cs="Tahoma"/>
          <w:noProof/>
          <w:sz w:val="18"/>
          <w:szCs w:val="18"/>
          <w:lang w:eastAsia="it-IT"/>
        </w:rPr>
      </w:pPr>
      <w:r w:rsidRPr="003E78E9">
        <w:rPr>
          <w:rFonts w:ascii="Verdana" w:hAnsi="Verdana" w:cs="Tahoma"/>
          <w:noProof/>
          <w:sz w:val="18"/>
          <w:szCs w:val="18"/>
          <w:lang w:eastAsia="it-IT"/>
        </w:rPr>
        <w:t>h. essere stati destituiti o licenziati dall’impiego per motivi disciplinari, per ragioni di salute o per decadenza dall’impiego comunque determinata.</w:t>
      </w:r>
    </w:p>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30F70052" w14:textId="684F43F8" w:rsidR="00E21466" w:rsidRPr="00A91DF6" w:rsidRDefault="00E21466"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D2699B">
        <w:rPr>
          <w:rFonts w:ascii="Verdana" w:hAnsi="Verdana"/>
          <w:sz w:val="18"/>
          <w:szCs w:val="18"/>
          <w:u w:val="single"/>
        </w:rPr>
        <w:t>documento di identità in corso di validità</w:t>
      </w:r>
    </w:p>
    <w:p w14:paraId="43D60D6E" w14:textId="0FBC2610" w:rsidR="00A91DF6" w:rsidRPr="00D2699B" w:rsidRDefault="00C67895"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C67895">
        <w:rPr>
          <w:rFonts w:ascii="Verdana" w:hAnsi="Verdana" w:cs="Tahoma"/>
          <w:sz w:val="18"/>
          <w:szCs w:val="18"/>
          <w:u w:val="single"/>
        </w:rPr>
        <w:t>informativa sul trattamento dei dati personali</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2"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2"/>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A703C6">
      <w:pgSz w:w="11906" w:h="16838"/>
      <w:pgMar w:top="1134"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3"/>
  </w:num>
  <w:num w:numId="2" w16cid:durableId="322197693">
    <w:abstractNumId w:val="0"/>
  </w:num>
  <w:num w:numId="3" w16cid:durableId="500387886">
    <w:abstractNumId w:val="1"/>
  </w:num>
  <w:num w:numId="4" w16cid:durableId="101607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0433C"/>
    <w:rsid w:val="00011194"/>
    <w:rsid w:val="00013FAC"/>
    <w:rsid w:val="0004686C"/>
    <w:rsid w:val="000552EF"/>
    <w:rsid w:val="00073D04"/>
    <w:rsid w:val="00083120"/>
    <w:rsid w:val="00085A57"/>
    <w:rsid w:val="000947D2"/>
    <w:rsid w:val="000A0A93"/>
    <w:rsid w:val="000B5F3C"/>
    <w:rsid w:val="000C6EDF"/>
    <w:rsid w:val="000D10BC"/>
    <w:rsid w:val="000D1D70"/>
    <w:rsid w:val="000E41F4"/>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A2921"/>
    <w:rsid w:val="001D2A7D"/>
    <w:rsid w:val="001D49EF"/>
    <w:rsid w:val="001F1B5D"/>
    <w:rsid w:val="001F6845"/>
    <w:rsid w:val="00207451"/>
    <w:rsid w:val="00220A4A"/>
    <w:rsid w:val="0022288B"/>
    <w:rsid w:val="00222F4C"/>
    <w:rsid w:val="00231661"/>
    <w:rsid w:val="002576EE"/>
    <w:rsid w:val="00270871"/>
    <w:rsid w:val="00275891"/>
    <w:rsid w:val="0027678D"/>
    <w:rsid w:val="00281207"/>
    <w:rsid w:val="00290C75"/>
    <w:rsid w:val="00290D95"/>
    <w:rsid w:val="002925F4"/>
    <w:rsid w:val="00296BE2"/>
    <w:rsid w:val="002B45F5"/>
    <w:rsid w:val="002B5FFC"/>
    <w:rsid w:val="002D54EE"/>
    <w:rsid w:val="002D7723"/>
    <w:rsid w:val="002E07E9"/>
    <w:rsid w:val="002E1C25"/>
    <w:rsid w:val="002F1148"/>
    <w:rsid w:val="003032E7"/>
    <w:rsid w:val="00306A8C"/>
    <w:rsid w:val="003A3674"/>
    <w:rsid w:val="003C1BE0"/>
    <w:rsid w:val="003D3EDA"/>
    <w:rsid w:val="003F51FF"/>
    <w:rsid w:val="004066A2"/>
    <w:rsid w:val="00415029"/>
    <w:rsid w:val="004159B5"/>
    <w:rsid w:val="00430A7D"/>
    <w:rsid w:val="00431F85"/>
    <w:rsid w:val="00457AAC"/>
    <w:rsid w:val="00461E70"/>
    <w:rsid w:val="0048036C"/>
    <w:rsid w:val="0049102D"/>
    <w:rsid w:val="004963AC"/>
    <w:rsid w:val="0049682E"/>
    <w:rsid w:val="004C144E"/>
    <w:rsid w:val="004C44C5"/>
    <w:rsid w:val="005018D8"/>
    <w:rsid w:val="00515E2C"/>
    <w:rsid w:val="00524D70"/>
    <w:rsid w:val="00551FDD"/>
    <w:rsid w:val="0055461E"/>
    <w:rsid w:val="00556BD0"/>
    <w:rsid w:val="005849E6"/>
    <w:rsid w:val="00585462"/>
    <w:rsid w:val="00594A24"/>
    <w:rsid w:val="005A254B"/>
    <w:rsid w:val="005A7504"/>
    <w:rsid w:val="005C2493"/>
    <w:rsid w:val="005D56FC"/>
    <w:rsid w:val="005F755E"/>
    <w:rsid w:val="00612633"/>
    <w:rsid w:val="00620D47"/>
    <w:rsid w:val="006218F3"/>
    <w:rsid w:val="006370D4"/>
    <w:rsid w:val="00644384"/>
    <w:rsid w:val="00655347"/>
    <w:rsid w:val="006575D3"/>
    <w:rsid w:val="00673E7B"/>
    <w:rsid w:val="00674C72"/>
    <w:rsid w:val="00676E36"/>
    <w:rsid w:val="00693049"/>
    <w:rsid w:val="006A079F"/>
    <w:rsid w:val="006A12F3"/>
    <w:rsid w:val="006C6796"/>
    <w:rsid w:val="006E795F"/>
    <w:rsid w:val="006F272F"/>
    <w:rsid w:val="0071314C"/>
    <w:rsid w:val="00714DC0"/>
    <w:rsid w:val="00741D6B"/>
    <w:rsid w:val="00782F92"/>
    <w:rsid w:val="007A629D"/>
    <w:rsid w:val="007D3041"/>
    <w:rsid w:val="007E0CF8"/>
    <w:rsid w:val="007E4B0D"/>
    <w:rsid w:val="007F5D46"/>
    <w:rsid w:val="007F7231"/>
    <w:rsid w:val="00820A4D"/>
    <w:rsid w:val="0082286F"/>
    <w:rsid w:val="008356BC"/>
    <w:rsid w:val="00862B0E"/>
    <w:rsid w:val="008651DC"/>
    <w:rsid w:val="008829F8"/>
    <w:rsid w:val="008865B5"/>
    <w:rsid w:val="00887385"/>
    <w:rsid w:val="008A1893"/>
    <w:rsid w:val="008A2154"/>
    <w:rsid w:val="008A24D2"/>
    <w:rsid w:val="008A7787"/>
    <w:rsid w:val="008E68A8"/>
    <w:rsid w:val="00913E21"/>
    <w:rsid w:val="009206C0"/>
    <w:rsid w:val="00926854"/>
    <w:rsid w:val="009525F9"/>
    <w:rsid w:val="009568B2"/>
    <w:rsid w:val="0096245B"/>
    <w:rsid w:val="00971765"/>
    <w:rsid w:val="00974435"/>
    <w:rsid w:val="0097666C"/>
    <w:rsid w:val="0098560F"/>
    <w:rsid w:val="00993BAB"/>
    <w:rsid w:val="009C0D52"/>
    <w:rsid w:val="009D6FA7"/>
    <w:rsid w:val="009F5275"/>
    <w:rsid w:val="00A14C62"/>
    <w:rsid w:val="00A275D6"/>
    <w:rsid w:val="00A5323D"/>
    <w:rsid w:val="00A703C6"/>
    <w:rsid w:val="00A9190A"/>
    <w:rsid w:val="00A91DF6"/>
    <w:rsid w:val="00A92E4B"/>
    <w:rsid w:val="00AA77CC"/>
    <w:rsid w:val="00AA7E1A"/>
    <w:rsid w:val="00AB25D8"/>
    <w:rsid w:val="00AB516F"/>
    <w:rsid w:val="00AB5D3A"/>
    <w:rsid w:val="00AC5C34"/>
    <w:rsid w:val="00AD140C"/>
    <w:rsid w:val="00AD1BF1"/>
    <w:rsid w:val="00AD50B3"/>
    <w:rsid w:val="00AE15F9"/>
    <w:rsid w:val="00AF25EC"/>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C2272"/>
    <w:rsid w:val="00BF621B"/>
    <w:rsid w:val="00C167F7"/>
    <w:rsid w:val="00C34068"/>
    <w:rsid w:val="00C41578"/>
    <w:rsid w:val="00C428E4"/>
    <w:rsid w:val="00C67895"/>
    <w:rsid w:val="00C747CA"/>
    <w:rsid w:val="00C74F9E"/>
    <w:rsid w:val="00C80336"/>
    <w:rsid w:val="00CB708A"/>
    <w:rsid w:val="00CC51EA"/>
    <w:rsid w:val="00CD1CF5"/>
    <w:rsid w:val="00CE497B"/>
    <w:rsid w:val="00CE5C12"/>
    <w:rsid w:val="00CF043D"/>
    <w:rsid w:val="00CF7B2F"/>
    <w:rsid w:val="00D03DE9"/>
    <w:rsid w:val="00D1453C"/>
    <w:rsid w:val="00D15AF0"/>
    <w:rsid w:val="00D2699B"/>
    <w:rsid w:val="00D33CBB"/>
    <w:rsid w:val="00D41F31"/>
    <w:rsid w:val="00D6079E"/>
    <w:rsid w:val="00D60F67"/>
    <w:rsid w:val="00DA338E"/>
    <w:rsid w:val="00DD2B72"/>
    <w:rsid w:val="00DE13D4"/>
    <w:rsid w:val="00DE523F"/>
    <w:rsid w:val="00DF4F7A"/>
    <w:rsid w:val="00E015A9"/>
    <w:rsid w:val="00E10905"/>
    <w:rsid w:val="00E14272"/>
    <w:rsid w:val="00E21466"/>
    <w:rsid w:val="00E25119"/>
    <w:rsid w:val="00E51EB3"/>
    <w:rsid w:val="00E524D0"/>
    <w:rsid w:val="00E65AC4"/>
    <w:rsid w:val="00E82A26"/>
    <w:rsid w:val="00E85BF8"/>
    <w:rsid w:val="00E93A3C"/>
    <w:rsid w:val="00E94A61"/>
    <w:rsid w:val="00EA083F"/>
    <w:rsid w:val="00EB2DA5"/>
    <w:rsid w:val="00EC7299"/>
    <w:rsid w:val="00ED4242"/>
    <w:rsid w:val="00EE4FB2"/>
    <w:rsid w:val="00EF1B26"/>
    <w:rsid w:val="00EF4452"/>
    <w:rsid w:val="00F169DA"/>
    <w:rsid w:val="00F32416"/>
    <w:rsid w:val="00F563A3"/>
    <w:rsid w:val="00F57DF8"/>
    <w:rsid w:val="00F644DE"/>
    <w:rsid w:val="00F65C3E"/>
    <w:rsid w:val="00F73E05"/>
    <w:rsid w:val="00F80D16"/>
    <w:rsid w:val="00F839B7"/>
    <w:rsid w:val="00F861EB"/>
    <w:rsid w:val="00FA76B6"/>
    <w:rsid w:val="00FB3BC1"/>
    <w:rsid w:val="00FB58D3"/>
    <w:rsid w:val="00FB6D37"/>
    <w:rsid w:val="00FC36DB"/>
    <w:rsid w:val="00FE03D6"/>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4703</Characters>
  <Application>Microsoft Office Word</Application>
  <DocSecurity>4</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ZNIDARCIC GREGOR</cp:lastModifiedBy>
  <cp:revision>2</cp:revision>
  <dcterms:created xsi:type="dcterms:W3CDTF">2025-06-17T10:52:00Z</dcterms:created>
  <dcterms:modified xsi:type="dcterms:W3CDTF">2025-06-17T10:52:00Z</dcterms:modified>
</cp:coreProperties>
</file>